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vertAlign w:val="superscript"/>
        </w:rPr>
      </w:pPr>
      <w:r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vertAlign w:val="superscript"/>
        </w:rPr>
      </w:pPr>
      <w:r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vertAlign w:val="superscript"/>
        </w:rPr>
        <w:t xml:space="preserve"> высшего образования</w:t>
      </w:r>
    </w:p>
    <w:p>
      <w:pPr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vertAlign w:val="superscript"/>
        </w:rPr>
      </w:pPr>
      <w:r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vertAlign w:val="superscript"/>
        </w:rPr>
        <w:t>Московский государственный институт культуры</w:t>
      </w:r>
    </w:p>
    <w:p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vertAlign w:val="superscript"/>
        </w:rPr>
      </w:pPr>
    </w:p>
    <w:p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pict>
          <v:rect id="Rectangle 14" o:spid="_x0000_s1026" o:spt="1" style="position:absolute;left:0pt;margin-left:200.85pt;margin-top:11.8pt;height:170.95pt;width:262.2pt;z-index:25166233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">
            <v:path/>
            <v:fill on="f" focussize="0,0"/>
            <v:stroke on="f"/>
            <v:imagedata o:title=""/>
            <o:lock v:ext="edit" text="t" aspectratio="t"/>
            <v:textbox>
              <w:txbxContent>
                <w:p>
                  <w:pPr>
                    <w:jc w:val="right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УТВЕРЖДЕНО:   </w:t>
                  </w:r>
                </w:p>
                <w:p>
                  <w:pPr>
                    <w:jc w:val="right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 Председатель УМС  </w:t>
                  </w:r>
                </w:p>
                <w:p>
                  <w:pPr>
                    <w:jc w:val="right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факультета Медиакоммуникаций и </w:t>
                  </w:r>
                </w:p>
                <w:p>
                  <w:pPr>
                    <w:jc w:val="right"/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>аудиовизуальных искусств</w:t>
                  </w:r>
                </w:p>
                <w:p>
                  <w:pPr>
                    <w:jc w:val="right"/>
                    <w:rPr>
                      <w:rFonts w:ascii="Calibri" w:hAnsi="Calibri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Кот Ю.В. </w:t>
                  </w:r>
                </w:p>
              </w:txbxContent>
            </v:textbox>
          </v:rect>
        </w:pict>
      </w:r>
    </w:p>
    <w:p>
      <w:pPr>
        <w:spacing w:line="36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pict>
          <v:rect id="Rectangle 11" o:spid="_x0000_s1027" o:spt="1" style="position:absolute;left:0pt;margin-left:171pt;margin-top:123.55pt;height:62.65pt;width:62.15pt;rotation:-1205382f;z-index:251659264;mso-width-relative:page;mso-height-relative:page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">
            <v:path/>
            <v:fill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pict>
          <v:rect id="Rectangle 12" o:spid="_x0000_s1028" o:spt="1" style="position:absolute;left:0pt;margin-left:165.55pt;margin-top:80.75pt;height:51.45pt;width:191.9pt;z-index:251660288;mso-width-relative:page;mso-height-relative:page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">
            <v:path/>
            <v:fill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pict>
          <v:rect id="Rectangle 9" o:spid="_x0000_s1029" o:spt="1" style="position:absolute;left:0pt;margin-left:175.85pt;margin-top:80.75pt;height:39.3pt;width:287.05pt;z-index:251661312;mso-width-relative:page;mso-height-relative:page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">
            <v:path/>
            <v:fill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pict>
          <v:rect id="Rectangle 8" o:spid="_x0000_s1030" o:spt="1" style="position:absolute;left:0pt;margin-left:114.1pt;margin-top:12.5pt;height:68.25pt;width:340.85pt;z-index:251661312;mso-width-relative:page;mso-height-relative:page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">
            <v:path/>
            <v:fill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</w:t>
      </w:r>
    </w:p>
    <w:p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smallCaps/>
          <w:color w:val="000000" w:themeColor="text1"/>
          <w:sz w:val="28"/>
          <w:szCs w:val="28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smallCaps/>
          <w:color w:val="000000" w:themeColor="text1"/>
          <w:sz w:val="28"/>
          <w:szCs w:val="28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smallCaps/>
          <w:color w:val="000000" w:themeColor="text1"/>
          <w:sz w:val="28"/>
          <w:szCs w:val="28"/>
        </w:rPr>
      </w:pPr>
    </w:p>
    <w:p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color w:val="000000" w:themeColor="text1"/>
          <w:sz w:val="28"/>
          <w:szCs w:val="28"/>
        </w:rPr>
      </w:pPr>
    </w:p>
    <w:p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color w:val="000000" w:themeColor="text1"/>
          <w:sz w:val="28"/>
          <w:szCs w:val="28"/>
        </w:rPr>
      </w:pPr>
    </w:p>
    <w:p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color w:val="000000" w:themeColor="text1"/>
          <w:sz w:val="28"/>
          <w:szCs w:val="28"/>
        </w:rPr>
        <w:t>МЕТОДИЧЕСКИЕ РЕКОМЕНДАЦИИ</w:t>
      </w:r>
    </w:p>
    <w:p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color w:val="000000" w:themeColor="text1"/>
          <w:sz w:val="28"/>
          <w:szCs w:val="28"/>
        </w:rPr>
        <w:t>ПО ИЗУЧЕНИЮ ДИСЦИПЛИНЫ</w:t>
      </w:r>
    </w:p>
    <w:p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color w:val="000000" w:themeColor="text1"/>
          <w:sz w:val="28"/>
          <w:szCs w:val="28"/>
        </w:rPr>
      </w:pPr>
    </w:p>
    <w:p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color w:val="000000" w:themeColor="text1"/>
          <w:sz w:val="28"/>
          <w:szCs w:val="28"/>
        </w:rPr>
        <w:t>История религий</w:t>
      </w:r>
    </w:p>
    <w:p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color w:val="000000" w:themeColor="text1"/>
          <w:sz w:val="28"/>
          <w:szCs w:val="28"/>
        </w:rPr>
      </w:pPr>
    </w:p>
    <w:p>
      <w:pPr>
        <w:tabs>
          <w:tab w:val="left" w:pos="142"/>
        </w:tabs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>
      <w:pPr>
        <w:jc w:val="center"/>
        <w:rPr>
          <w:rFonts w:hint="default" w:ascii="Times New Roman" w:hAnsi="Times New Roman" w:eastAsia="Lucida Sans Unicode" w:cs="Times New Roman"/>
          <w:i/>
          <w:iCs/>
          <w:kern w:val="2"/>
          <w:sz w:val="28"/>
          <w:szCs w:val="28"/>
        </w:rPr>
      </w:pPr>
      <w:r>
        <w:rPr>
          <w:rFonts w:hint="default" w:ascii="Times New Roman" w:hAnsi="Times New Roman" w:eastAsia="Lucida Sans Unicode" w:cs="Times New Roman"/>
          <w:b/>
          <w:iCs/>
          <w:kern w:val="2"/>
          <w:sz w:val="28"/>
          <w:szCs w:val="28"/>
        </w:rPr>
        <w:t xml:space="preserve">Форма обучения: Очная </w:t>
      </w:r>
    </w:p>
    <w:p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shd w:val="clear" w:color="auto" w:fill="FFFFFF"/>
        <w:tabs>
          <w:tab w:val="left" w:pos="5198"/>
        </w:tabs>
        <w:spacing w:after="0" w:line="360" w:lineRule="auto"/>
        <w:ind w:firstLine="851"/>
        <w:contextualSpacing/>
        <w:jc w:val="both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</w:p>
    <w:p>
      <w:pPr>
        <w:shd w:val="clear" w:color="auto" w:fill="FFFFFF"/>
        <w:tabs>
          <w:tab w:val="left" w:pos="5198"/>
        </w:tabs>
        <w:spacing w:after="0" w:line="360" w:lineRule="auto"/>
        <w:ind w:firstLine="851"/>
        <w:contextualSpacing/>
        <w:jc w:val="both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</w:p>
    <w:p>
      <w:pPr>
        <w:shd w:val="clear" w:color="auto" w:fill="FFFFFF"/>
        <w:tabs>
          <w:tab w:val="left" w:pos="5198"/>
        </w:tabs>
        <w:spacing w:after="0" w:line="360" w:lineRule="auto"/>
        <w:ind w:firstLine="851"/>
        <w:contextualSpacing/>
        <w:jc w:val="both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</w:p>
    <w:p>
      <w:pPr>
        <w:shd w:val="clear" w:color="auto" w:fill="FFFFFF"/>
        <w:tabs>
          <w:tab w:val="left" w:pos="5198"/>
        </w:tabs>
        <w:spacing w:after="0" w:line="360" w:lineRule="auto"/>
        <w:ind w:firstLine="851"/>
        <w:contextualSpacing/>
        <w:jc w:val="both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 ЦЕЛИ И ЗАДАЧИ ОСВОЕНИЯ ДИСЦИПЛИНЫ</w:t>
      </w:r>
    </w:p>
    <w:p>
      <w:pPr>
        <w:shd w:val="clear" w:color="auto" w:fill="FFFFFF"/>
        <w:tabs>
          <w:tab w:val="left" w:pos="5198"/>
        </w:tabs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>
      <w:pPr>
        <w:tabs>
          <w:tab w:val="left" w:pos="708"/>
        </w:tabs>
        <w:suppressAutoHyphens/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aps/>
          <w:color w:val="000000" w:themeColor="text1"/>
          <w:sz w:val="28"/>
          <w:szCs w:val="28"/>
        </w:rPr>
        <w:t>Ц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>ель дисциплины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дать базовые знания в области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истории религии, их влияния на формирование цивилизаций, современных культур и общественной жизни.   </w:t>
      </w:r>
    </w:p>
    <w:p>
      <w:pPr>
        <w:suppressAutoHyphens/>
        <w:spacing w:after="0" w:line="360" w:lineRule="auto"/>
        <w:ind w:firstLine="720"/>
        <w:contextualSpacing/>
        <w:jc w:val="both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>Задачи дисциплины:</w:t>
      </w:r>
    </w:p>
    <w:p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В процессе обучения рассмотреть общие представления о религии, её структурные элементы и основные подходы к изучению;</w:t>
      </w:r>
    </w:p>
    <w:p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Познакомить студентов с историей, вероучениями, культом, церковной организацией, деятельностью мировых и национальных религий; </w:t>
      </w:r>
    </w:p>
    <w:p>
      <w:pPr>
        <w:numPr>
          <w:ilvl w:val="0"/>
          <w:numId w:val="1"/>
        </w:numPr>
        <w:tabs>
          <w:tab w:val="left" w:pos="284"/>
        </w:tabs>
        <w:suppressAutoHyphens/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Показать влияние этих религий на процесс формирования и становления нынешних цивилизаций, культур, на социальные процессы в различные исторические эпохи, а так же на современную общественную жизнь; </w:t>
      </w:r>
    </w:p>
    <w:p>
      <w:pPr>
        <w:numPr>
          <w:ilvl w:val="0"/>
          <w:numId w:val="1"/>
        </w:numPr>
        <w:tabs>
          <w:tab w:val="left" w:pos="284"/>
        </w:tabs>
        <w:suppressAutoHyphens/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Дать характеристику христианству в целом и православию в частности как культурообразующей религиозной традиции России;</w:t>
      </w:r>
    </w:p>
    <w:p>
      <w:pPr>
        <w:numPr>
          <w:ilvl w:val="0"/>
          <w:numId w:val="1"/>
        </w:numPr>
        <w:tabs>
          <w:tab w:val="left" w:pos="284"/>
        </w:tabs>
        <w:suppressAutoHyphens/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Обосновать значение различных религий в формировании духовной культуры человечества, укреплении согласия между людьми на почве духовно-нравственных ценностей;</w:t>
      </w:r>
    </w:p>
    <w:p>
      <w:pPr>
        <w:numPr>
          <w:ilvl w:val="0"/>
          <w:numId w:val="1"/>
        </w:numPr>
        <w:tabs>
          <w:tab w:val="left" w:pos="284"/>
        </w:tabs>
        <w:suppressAutoHyphens/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Способствовать формированию навыков применения знаний по истории религии в будущей профессиональной деятельности, уважения к верующим, терпимости в межрелигиозном диалоге.</w:t>
      </w:r>
    </w:p>
    <w:p>
      <w:pPr>
        <w:tabs>
          <w:tab w:val="left" w:pos="851"/>
          <w:tab w:val="right" w:leader="underscore" w:pos="8505"/>
        </w:tabs>
        <w:suppressAutoHyphens/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</w:p>
    <w:p>
      <w:pPr>
        <w:tabs>
          <w:tab w:val="left" w:pos="851"/>
          <w:tab w:val="left" w:pos="927"/>
          <w:tab w:val="right" w:leader="underscore" w:pos="8505"/>
        </w:tabs>
        <w:suppressAutoHyphens/>
        <w:spacing w:after="0" w:line="360" w:lineRule="auto"/>
        <w:ind w:hanging="360"/>
        <w:contextualSpacing/>
        <w:jc w:val="center"/>
        <w:rPr>
          <w:rFonts w:ascii="Times New Roman" w:hAnsi="Times New Roman" w:eastAsia="Times New Roman" w:cs="Times New Roman"/>
          <w:b/>
          <w:color w:val="000000" w:themeColor="text1"/>
          <w:spacing w:val="-2"/>
          <w:sz w:val="28"/>
          <w:szCs w:val="28"/>
        </w:rPr>
      </w:pPr>
    </w:p>
    <w:p>
      <w:pPr>
        <w:tabs>
          <w:tab w:val="left" w:pos="851"/>
          <w:tab w:val="left" w:pos="927"/>
          <w:tab w:val="right" w:leader="underscore" w:pos="8505"/>
        </w:tabs>
        <w:suppressAutoHyphens/>
        <w:spacing w:after="0" w:line="360" w:lineRule="auto"/>
        <w:ind w:hanging="360"/>
        <w:contextualSpacing/>
        <w:jc w:val="center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>МЕТОДИЧЕСКИЕ УКАЗАНИЯ ДЛЯ ОБУЧАЮЩИХСЯ ПО ОСВОЕНИЮ ДИСЦИПЛИНЫ</w:t>
      </w:r>
    </w:p>
    <w:p>
      <w:pPr>
        <w:tabs>
          <w:tab w:val="left" w:pos="851"/>
          <w:tab w:val="left" w:pos="927"/>
          <w:tab w:val="right" w:leader="underscore" w:pos="8505"/>
        </w:tabs>
        <w:suppressAutoHyphens/>
        <w:spacing w:after="0" w:line="360" w:lineRule="auto"/>
        <w:ind w:hanging="360"/>
        <w:contextualSpacing/>
        <w:jc w:val="center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</w:p>
    <w:p>
      <w:pPr>
        <w:suppressAutoHyphens/>
        <w:spacing w:after="0" w:line="360" w:lineRule="auto"/>
        <w:ind w:firstLine="720"/>
        <w:contextualSpacing/>
        <w:jc w:val="center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Примерные планы семинарских занятий и вопросы для </w:t>
      </w:r>
    </w:p>
    <w:p>
      <w:pPr>
        <w:suppressAutoHyphens/>
        <w:spacing w:after="0" w:line="360" w:lineRule="auto"/>
        <w:contextualSpacing/>
        <w:jc w:val="center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для самостоятельного изучения курса </w:t>
      </w:r>
    </w:p>
    <w:p>
      <w:pPr>
        <w:suppressAutoHyphens/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>Семинар 1.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Анализ основных подходов к изучению религии. Религия как историко-культурное духовное явление и социальный институт. </w:t>
      </w:r>
    </w:p>
    <w:p>
      <w:pPr>
        <w:suppressAutoHyphens/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</w:p>
    <w:p>
      <w:pPr>
        <w:suppressAutoHyphens/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Семинар проходит по сформулированной главной проблеме: «Основные подходы к изучению религии: pro et contra» в форме сообщений, с которыми выступают студенты, и организованной дискуссии, так чтобы были представлены основные точки зрения с соответствующей аргументацией и ссылками на источники.</w:t>
      </w:r>
    </w:p>
    <w:p>
      <w:pPr>
        <w:suppressAutoHyphens/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</w:p>
    <w:p>
      <w:pPr>
        <w:tabs>
          <w:tab w:val="left" w:pos="708"/>
          <w:tab w:val="right" w:leader="underscore" w:pos="9639"/>
        </w:tabs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</w:p>
    <w:p>
      <w:pPr>
        <w:tabs>
          <w:tab w:val="left" w:pos="708"/>
          <w:tab w:val="right" w:leader="underscore" w:pos="9639"/>
        </w:tabs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Семинар 2.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Христианство: история возникновения, особенности вероучения и культа</w:t>
      </w:r>
    </w:p>
    <w:p>
      <w:pPr>
        <w:tabs>
          <w:tab w:val="left" w:pos="708"/>
          <w:tab w:val="right" w:leader="underscore" w:pos="9639"/>
        </w:tabs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Вопросы к семинару:</w:t>
      </w:r>
    </w:p>
    <w:p>
      <w:pPr>
        <w:numPr>
          <w:ilvl w:val="0"/>
          <w:numId w:val="2"/>
        </w:numPr>
        <w:tabs>
          <w:tab w:val="left" w:pos="708"/>
          <w:tab w:val="right" w:leader="underscore" w:pos="9639"/>
        </w:tabs>
        <w:spacing w:after="0" w:line="360" w:lineRule="auto"/>
        <w:ind w:hanging="360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Культурно-исторические условия возникновения, идейные, личностные и религиозные факторы формирования. </w:t>
      </w:r>
    </w:p>
    <w:p>
      <w:pPr>
        <w:numPr>
          <w:ilvl w:val="0"/>
          <w:numId w:val="2"/>
        </w:numPr>
        <w:tabs>
          <w:tab w:val="left" w:pos="708"/>
          <w:tab w:val="right" w:leader="underscore" w:pos="9639"/>
        </w:tabs>
        <w:spacing w:after="0" w:line="360" w:lineRule="auto"/>
        <w:ind w:hanging="360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Библия, ее структура. Экзегетика.</w:t>
      </w:r>
    </w:p>
    <w:p>
      <w:pPr>
        <w:numPr>
          <w:ilvl w:val="0"/>
          <w:numId w:val="2"/>
        </w:numPr>
        <w:tabs>
          <w:tab w:val="left" w:pos="708"/>
          <w:tab w:val="right" w:leader="underscore" w:pos="9639"/>
        </w:tabs>
        <w:spacing w:after="0" w:line="360" w:lineRule="auto"/>
        <w:ind w:hanging="360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Основное и нравственное богословие христианства. Экклезиология, сотериология, эсхатология, теургия.</w:t>
      </w:r>
    </w:p>
    <w:p>
      <w:pPr>
        <w:numPr>
          <w:ilvl w:val="0"/>
          <w:numId w:val="2"/>
        </w:numPr>
        <w:tabs>
          <w:tab w:val="left" w:pos="708"/>
          <w:tab w:val="right" w:leader="underscore" w:pos="9639"/>
        </w:tabs>
        <w:spacing w:after="0" w:line="360" w:lineRule="auto"/>
        <w:ind w:hanging="360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Особенности христианской антропологии и мистического богословия.</w:t>
      </w:r>
    </w:p>
    <w:p>
      <w:pPr>
        <w:numPr>
          <w:ilvl w:val="0"/>
          <w:numId w:val="2"/>
        </w:numPr>
        <w:tabs>
          <w:tab w:val="left" w:pos="708"/>
          <w:tab w:val="right" w:leader="underscore" w:pos="9639"/>
        </w:tabs>
        <w:spacing w:after="0" w:line="360" w:lineRule="auto"/>
        <w:ind w:hanging="360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Литургика.</w:t>
      </w:r>
    </w:p>
    <w:p>
      <w:pPr>
        <w:tabs>
          <w:tab w:val="left" w:pos="708"/>
          <w:tab w:val="right" w:leader="underscore" w:pos="9639"/>
        </w:tabs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</w:p>
    <w:p>
      <w:pPr>
        <w:tabs>
          <w:tab w:val="left" w:pos="708"/>
          <w:tab w:val="right" w:leader="underscore" w:pos="9639"/>
        </w:tabs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</w:p>
    <w:p>
      <w:pPr>
        <w:tabs>
          <w:tab w:val="left" w:pos="708"/>
          <w:tab w:val="right" w:leader="underscore" w:pos="9639"/>
        </w:tabs>
        <w:spacing w:after="0" w:line="360" w:lineRule="auto"/>
        <w:contextualSpacing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Семинар 3.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Православие в России</w:t>
      </w:r>
    </w:p>
    <w:p>
      <w:pPr>
        <w:tabs>
          <w:tab w:val="left" w:pos="708"/>
          <w:tab w:val="right" w:leader="underscore" w:pos="9639"/>
        </w:tabs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Вопросы к семинару:</w:t>
      </w:r>
    </w:p>
    <w:p>
      <w:pPr>
        <w:numPr>
          <w:ilvl w:val="0"/>
          <w:numId w:val="3"/>
        </w:numPr>
        <w:spacing w:after="0" w:line="360" w:lineRule="auto"/>
        <w:ind w:hanging="360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Дохристианские верования славян. </w:t>
      </w:r>
    </w:p>
    <w:p>
      <w:pPr>
        <w:numPr>
          <w:ilvl w:val="0"/>
          <w:numId w:val="3"/>
        </w:numPr>
        <w:spacing w:after="0" w:line="360" w:lineRule="auto"/>
        <w:ind w:hanging="360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История крещения Руси. Периодизация российской церковной истории.</w:t>
      </w:r>
    </w:p>
    <w:p>
      <w:pPr>
        <w:numPr>
          <w:ilvl w:val="0"/>
          <w:numId w:val="3"/>
        </w:numPr>
        <w:spacing w:after="0" w:line="360" w:lineRule="auto"/>
        <w:ind w:hanging="360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Влияние православия на созидание русской государственности, нации и культуры. </w:t>
      </w:r>
    </w:p>
    <w:p>
      <w:pPr>
        <w:numPr>
          <w:ilvl w:val="0"/>
          <w:numId w:val="3"/>
        </w:numPr>
        <w:spacing w:after="0" w:line="360" w:lineRule="auto"/>
        <w:ind w:hanging="360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Отношения с государством на разных исторических этапах.</w:t>
      </w:r>
    </w:p>
    <w:p>
      <w:pPr>
        <w:numPr>
          <w:ilvl w:val="0"/>
          <w:numId w:val="3"/>
        </w:numPr>
        <w:spacing w:after="0" w:line="360" w:lineRule="auto"/>
        <w:ind w:hanging="360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Воплощение церковного идеала в русских святых </w:t>
      </w:r>
    </w:p>
    <w:p>
      <w:pPr>
        <w:numPr>
          <w:ilvl w:val="0"/>
          <w:numId w:val="3"/>
        </w:numPr>
        <w:spacing w:after="0" w:line="360" w:lineRule="auto"/>
        <w:ind w:hanging="360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Особенности русской православной веры и религиозного искусства. </w:t>
      </w:r>
    </w:p>
    <w:p>
      <w:pPr>
        <w:numPr>
          <w:ilvl w:val="0"/>
          <w:numId w:val="3"/>
        </w:numPr>
        <w:spacing w:after="0" w:line="360" w:lineRule="auto"/>
        <w:ind w:hanging="360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Связь с русской литературой, искусством и народной культурой.</w:t>
      </w:r>
    </w:p>
    <w:p>
      <w:pPr>
        <w:numPr>
          <w:ilvl w:val="0"/>
          <w:numId w:val="3"/>
        </w:numPr>
        <w:spacing w:after="0" w:line="360" w:lineRule="auto"/>
        <w:ind w:hanging="360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Русское религиозно-философское возрождение конца XIX-нач.XX в.в.</w:t>
      </w:r>
    </w:p>
    <w:p>
      <w:pPr>
        <w:numPr>
          <w:ilvl w:val="0"/>
          <w:numId w:val="3"/>
        </w:numPr>
        <w:tabs>
          <w:tab w:val="left" w:pos="708"/>
          <w:tab w:val="right" w:leader="underscore" w:pos="9639"/>
        </w:tabs>
        <w:spacing w:after="0" w:line="360" w:lineRule="auto"/>
        <w:ind w:hanging="360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«Русская голгофа»: церковь в советское время. Новомученики. Восстановление Патриаршества.</w:t>
      </w:r>
    </w:p>
    <w:p>
      <w:pPr>
        <w:tabs>
          <w:tab w:val="left" w:pos="708"/>
          <w:tab w:val="right" w:leader="underscore" w:pos="9639"/>
        </w:tabs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</w:p>
    <w:p>
      <w:pPr>
        <w:spacing w:after="0" w:line="360" w:lineRule="auto"/>
        <w:contextualSpacing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</w:p>
    <w:p>
      <w:pPr>
        <w:spacing w:after="0" w:line="360" w:lineRule="auto"/>
        <w:contextualSpacing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>Вопросы для самостоятельного изучения</w:t>
      </w:r>
    </w:p>
    <w:p>
      <w:pPr>
        <w:numPr>
          <w:ilvl w:val="0"/>
          <w:numId w:val="4"/>
        </w:numPr>
        <w:spacing w:after="0" w:line="360" w:lineRule="auto"/>
        <w:ind w:hanging="360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Современные основы социальной концепции православной церкви.</w:t>
      </w:r>
    </w:p>
    <w:p>
      <w:pPr>
        <w:numPr>
          <w:ilvl w:val="0"/>
          <w:numId w:val="4"/>
        </w:numPr>
        <w:spacing w:after="0" w:line="360" w:lineRule="auto"/>
        <w:ind w:hanging="360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Религиозный фактор в деятельности общественных организаций и учреждений культуры. </w:t>
      </w:r>
    </w:p>
    <w:p>
      <w:pPr>
        <w:numPr>
          <w:ilvl w:val="0"/>
          <w:numId w:val="4"/>
        </w:numPr>
        <w:spacing w:after="0" w:line="360" w:lineRule="auto"/>
        <w:ind w:hanging="360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Юридические аспекты существования религиозных объединений в современной России.</w:t>
      </w:r>
    </w:p>
    <w:p>
      <w:pPr>
        <w:numPr>
          <w:ilvl w:val="0"/>
          <w:numId w:val="4"/>
        </w:numPr>
        <w:spacing w:after="0" w:line="360" w:lineRule="auto"/>
        <w:ind w:hanging="360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Особенности взаимодействия служб по связям с общественностью и религиозных организаций. Принципы межрелигиозного диалога в профессиональной деятельности. </w:t>
      </w:r>
    </w:p>
    <w:p>
      <w:pPr>
        <w:numPr>
          <w:ilvl w:val="0"/>
          <w:numId w:val="4"/>
        </w:numPr>
        <w:spacing w:after="0" w:line="360" w:lineRule="auto"/>
        <w:ind w:hanging="360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Особенности этикета и психологии общения во взаимоотношениях с представителями основных вероисповеданий.</w:t>
      </w:r>
    </w:p>
    <w:p>
      <w:pPr>
        <w:numPr>
          <w:ilvl w:val="0"/>
          <w:numId w:val="4"/>
        </w:numPr>
        <w:spacing w:after="0" w:line="360" w:lineRule="auto"/>
        <w:ind w:hanging="360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Нетрадиционные культы и секты в современной России.</w:t>
      </w:r>
    </w:p>
    <w:p>
      <w:pPr>
        <w:spacing w:after="0" w:line="360" w:lineRule="auto"/>
        <w:contextualSpacing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</w:p>
    <w:p>
      <w:pPr>
        <w:suppressAutoHyphens/>
        <w:spacing w:after="0" w:line="360" w:lineRule="auto"/>
        <w:contextualSpacing/>
        <w:jc w:val="center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>Рекомендации по выполнению рефератов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При написании реферата студент должен опираться на источники и специальную литературу (не менее 3 – 4 исследовательских работ и не менее 10 визуальных источников).</w:t>
      </w:r>
    </w:p>
    <w:p>
      <w:pPr>
        <w:suppressAutoHyphens/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Обязательной частью реферата должен быть самостоятельный анализ визуальных источников. Объем реферата должен быть не менее 20 тыс. знаков. Желательно, чтобы тематика реферата сопрягалась с проблематикой исследовательских работ студентов. Поэтому перед написанием реферата рекомендуется согласовать тему с преподавателем.</w:t>
      </w:r>
    </w:p>
    <w:p>
      <w:pPr>
        <w:suppressAutoHyphens/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Реферат сдается за неделю до письменного зачета на кафедру.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Реферат не зачитывается, если в нем отсутствует точка зрения автора, если реферат носит компилятивный характер и в случае некорректного оформления. </w:t>
      </w:r>
    </w:p>
    <w:p>
      <w:pPr>
        <w:suppressAutoHyphens/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Оценка выставляется на основании наличия следующих качественных показателей, которым должен обладать реферат:</w:t>
      </w:r>
    </w:p>
    <w:p>
      <w:pPr>
        <w:suppressAutoHyphens/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1. Полнота раскрытия темы;</w:t>
      </w:r>
    </w:p>
    <w:p>
      <w:pPr>
        <w:suppressAutoHyphens/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2.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качественность и разнообразие используемых источников, на основе которых проведена систематизация информации;</w:t>
      </w:r>
    </w:p>
    <w:p>
      <w:pPr>
        <w:suppressAutoHyphens/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логически верное структурирование материала, последовательность и взаимосвязь изложения;</w:t>
      </w:r>
    </w:p>
    <w:p>
      <w:pPr>
        <w:suppressAutoHyphens/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4.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адекватное использование религиоведческих терминов и отражение основных структурных элементов религии (вероучение, культ, религиозная организация) в связи с темой реферата;</w:t>
      </w:r>
    </w:p>
    <w:p>
      <w:pPr>
        <w:suppressAutoHyphens/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5.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понимание особенностей религиоведческого подхода, сферы религии и специфики религиозного сознания;</w:t>
      </w:r>
    </w:p>
    <w:p>
      <w:pPr>
        <w:suppressAutoHyphens/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6.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проблемность в содержании: должны быть показаны неоднозначность подходов к феномену религии, различные точки зрения по данному  вопросу или проблеме, острота современных дискуссий; </w:t>
      </w:r>
    </w:p>
    <w:p>
      <w:pPr>
        <w:suppressAutoHyphens/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7.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наличие исторических аспектов, связанных с историей возникновения и развития того или иного религиозного феномена.</w:t>
      </w:r>
    </w:p>
    <w:p>
      <w:pPr>
        <w:suppressAutoHyphens/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8.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актуальность: отражение современной религиозной ситуации, роли религиозной традиции в современной культурной и общественно-политической жизни, проблем межрелигиозного диалога и конфликтов, вопросов, которые могут возникнуть в практике будущей профессиональной деятельности.</w:t>
      </w:r>
    </w:p>
    <w:p>
      <w:pPr>
        <w:spacing w:after="0" w:line="360" w:lineRule="auto"/>
        <w:contextualSpacing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</w:p>
    <w:p>
      <w:pPr>
        <w:spacing w:after="0" w:line="360" w:lineRule="auto"/>
        <w:contextualSpacing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</w:p>
    <w:p>
      <w:pPr>
        <w:suppressAutoHyphens/>
        <w:spacing w:after="0" w:line="360" w:lineRule="auto"/>
        <w:contextualSpacing/>
        <w:jc w:val="center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>Методические указания студентам по подготовке к зачету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По окончании курса предполагается зачет, для успешной сдачи которого студенту необходимо поэтапно и последовательно выполнить следующие задания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: </w:t>
      </w:r>
    </w:p>
    <w:p>
      <w:pPr>
        <w:suppressAutoHyphens/>
        <w:spacing w:after="0" w:line="360" w:lineRule="auto"/>
        <w:ind w:firstLine="708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- до зачета представить реферат или контрольную работу;</w:t>
      </w:r>
    </w:p>
    <w:p>
      <w:pPr>
        <w:suppressAutoHyphens/>
        <w:spacing w:after="0" w:line="360" w:lineRule="auto"/>
        <w:ind w:firstLine="708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- во время зачета сдать тест;</w:t>
      </w:r>
    </w:p>
    <w:p>
      <w:pPr>
        <w:suppressAutoHyphens/>
        <w:spacing w:after="0" w:line="360" w:lineRule="auto"/>
        <w:ind w:firstLine="708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- во время зачета успешно ответить на вопрос (устно).</w:t>
      </w:r>
    </w:p>
    <w:p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Для получения оценки «зачет» (15-30 баллов) студент должен продемонстрировать знание основной проблематики курса. </w:t>
      </w:r>
    </w:p>
    <w:p>
      <w:pPr>
        <w:suppressAutoHyphens/>
        <w:spacing w:after="0" w:line="360" w:lineRule="auto"/>
        <w:contextualSpacing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При подготовке к ответу следует внимательно прочесть вопрос, составить план ответа, выделить главные положения, записать определения основных понятий.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ab/>
      </w:r>
    </w:p>
    <w:p>
      <w:pPr>
        <w:suppressAutoHyphens/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При устной форме зачета студенты имеют возможность предварительно составлять письменный план ответа и тезисы. Для положительной оценки ответ должен соответствовать следующим критериям усвоения требуемых компетенций:</w:t>
      </w:r>
    </w:p>
    <w:p>
      <w:pPr>
        <w:suppressAutoHyphens/>
        <w:spacing w:after="0" w:line="360" w:lineRule="auto"/>
        <w:contextualSpacing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полнота раскрытия вопроса;</w:t>
      </w:r>
    </w:p>
    <w:p>
      <w:pPr>
        <w:suppressAutoHyphens/>
        <w:spacing w:after="0" w:line="360" w:lineRule="auto"/>
        <w:contextualSpacing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2.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логически верное, последовательное, взаимосвязанное изложение и фактическая обоснованность (подкрепление суждений конкретными примерами и соображениями).</w:t>
      </w:r>
    </w:p>
    <w:p>
      <w:pPr>
        <w:suppressAutoHyphens/>
        <w:spacing w:after="0" w:line="360" w:lineRule="auto"/>
        <w:contextualSpacing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адекватное использование религиоведческих терминов;</w:t>
      </w:r>
    </w:p>
    <w:p>
      <w:pPr>
        <w:suppressAutoHyphens/>
        <w:spacing w:after="0" w:line="360" w:lineRule="auto"/>
        <w:contextualSpacing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4.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понимание специфики религиоведческого подхода;</w:t>
      </w:r>
    </w:p>
    <w:p>
      <w:pPr>
        <w:suppressAutoHyphens/>
        <w:spacing w:after="0" w:line="360" w:lineRule="auto"/>
        <w:contextualSpacing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5.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умение видеть данный вопрос или проблему с позиций того или иного вероисповедания;</w:t>
      </w:r>
    </w:p>
    <w:p>
      <w:pPr>
        <w:suppressAutoHyphens/>
        <w:spacing w:after="0" w:line="360" w:lineRule="auto"/>
        <w:contextualSpacing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6.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знание и умение применять основные религиоведческие понятия, и идеи в решении профессиональных задач, требующих религиоведческого анализа;</w:t>
      </w:r>
    </w:p>
    <w:p>
      <w:pPr>
        <w:spacing w:after="0" w:line="360" w:lineRule="auto"/>
        <w:contextualSpacing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7.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понимание вопроса в историко-культурном контексте и единстве основных сфер общества во взаимосвязи с другими гуманитарными наукам.</w:t>
      </w:r>
    </w:p>
    <w:p>
      <w:pP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</w:p>
    <w:p>
      <w:pPr>
        <w:keepNext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</w:p>
    <w:p>
      <w:pPr>
        <w:keepNext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</w:p>
    <w:p>
      <w:pPr>
        <w:keepNext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</w:p>
    <w:p>
      <w:pPr>
        <w:keepNext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</w:p>
    <w:p>
      <w:pPr>
        <w:keepNext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</w:p>
    <w:p>
      <w:pPr>
        <w:tabs>
          <w:tab w:val="left" w:pos="2410"/>
          <w:tab w:val="left" w:pos="2694"/>
        </w:tabs>
        <w:suppressAutoHyphens/>
        <w:spacing w:after="0" w:line="240" w:lineRule="auto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</w:p>
    <w:p>
      <w:pPr>
        <w:tabs>
          <w:tab w:val="left" w:pos="2410"/>
          <w:tab w:val="left" w:pos="2694"/>
        </w:tabs>
        <w:suppressAutoHyphens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pacing w:val="-2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>Основная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>литература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:</w:t>
      </w:r>
    </w:p>
    <w:p>
      <w:pPr>
        <w:pStyle w:val="7"/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ЭВОЛЮЦИЯ РЕЛИГИОЗНЫХ ВЕРОВАНИЙ. Штернберг Л. Я. Юрайт, 2019 </w:t>
      </w:r>
      <w:r>
        <w:fldChar w:fldCharType="begin"/>
      </w:r>
      <w:r>
        <w:instrText xml:space="preserve"> HYPERLINK "https://biblio-online.ru/book/evolyuciya-religioznyh-verovaniy-441740" \h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single"/>
        </w:rPr>
        <w:t>https://biblio-online.ru/book/evolyuciya-religioznyh-verovaniy-441740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single"/>
        </w:rPr>
        <w:fldChar w:fldCharType="end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</w:p>
    <w:p>
      <w:pPr>
        <w:pStyle w:val="7"/>
        <w:suppressAutoHyphens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</w:p>
    <w:p>
      <w:pPr>
        <w:suppressAutoHyphens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>Дополнительная литература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:</w:t>
      </w:r>
    </w:p>
    <w:p>
      <w:pPr>
        <w:pStyle w:val="7"/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РЕЛИГИОВЕДЕНИЕ 3-е изд., пер. и доп. Учебник для академического бакалавриата М. М. Шахнович [и др.] ; под ред. М. М. Шахнович. Юрайт, 2018 </w:t>
      </w:r>
      <w:r>
        <w:fldChar w:fldCharType="begin"/>
      </w:r>
      <w:r>
        <w:instrText xml:space="preserve"> HYPERLINK "https://biblio-online.ru/book/religiovedenie-411812" \h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single"/>
        </w:rPr>
        <w:t>https://biblio-online.ru/book/religiovedenie-411812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single"/>
        </w:rPr>
        <w:fldChar w:fldCharType="end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</w:p>
    <w:p>
      <w:pPr>
        <w:suppressAutoHyphens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>Интернет-ресурсы, современные профессиональные базы данных и информационные справочные системы:</w:t>
      </w:r>
    </w:p>
    <w:p>
      <w:pP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single"/>
        </w:rPr>
      </w:pPr>
      <w:r>
        <w:fldChar w:fldCharType="begin"/>
      </w:r>
      <w:r>
        <w:instrText xml:space="preserve"> HYPERLINK "http://www.consultant.ru/" \h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single"/>
        </w:rPr>
        <w:t>http://www.consultant.ru/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single"/>
        </w:rPr>
        <w:fldChar w:fldCharType="end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single"/>
        </w:rPr>
        <w:t xml:space="preserve"> -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справочно-правовая система «Консультант плюс»</w:t>
      </w:r>
    </w:p>
    <w:p>
      <w:pPr>
        <w:tabs>
          <w:tab w:val="left" w:pos="851"/>
          <w:tab w:val="left" w:pos="927"/>
          <w:tab w:val="right" w:leader="underscore" w:pos="8505"/>
        </w:tabs>
        <w:suppressAutoHyphens/>
        <w:spacing w:after="0" w:line="240" w:lineRule="auto"/>
        <w:ind w:left="927" w:hanging="36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Портал-Credo.Ru: </w:t>
      </w:r>
      <w:r>
        <w:fldChar w:fldCharType="begin"/>
      </w:r>
      <w:r>
        <w:instrText xml:space="preserve"> HYPERLINK "http://www.portal-credo.ru/" \h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single"/>
        </w:rPr>
        <w:t>www.portal-credo.ru/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single"/>
        </w:rPr>
        <w:fldChar w:fldCharType="end"/>
      </w:r>
    </w:p>
    <w:p>
      <w:pPr>
        <w:tabs>
          <w:tab w:val="left" w:pos="851"/>
          <w:tab w:val="left" w:pos="927"/>
          <w:tab w:val="right" w:leader="underscore" w:pos="8505"/>
        </w:tabs>
        <w:suppressAutoHyphens/>
        <w:spacing w:after="0" w:line="240" w:lineRule="auto"/>
        <w:ind w:left="927" w:hanging="36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2.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Российское Объединение Исследователей Религии: www.rusoir.ru/ </w:t>
      </w:r>
    </w:p>
    <w:p>
      <w:pPr>
        <w:tabs>
          <w:tab w:val="left" w:pos="851"/>
          <w:tab w:val="left" w:pos="927"/>
          <w:tab w:val="right" w:leader="underscore" w:pos="8505"/>
        </w:tabs>
        <w:suppressAutoHyphens/>
        <w:spacing w:after="0" w:line="240" w:lineRule="auto"/>
        <w:ind w:left="927" w:hanging="36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4.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Образовательные ресурсы Интернета по религиоведению: </w:t>
      </w:r>
      <w:r>
        <w:fldChar w:fldCharType="begin"/>
      </w:r>
      <w:r>
        <w:instrText xml:space="preserve"> HYPERLINK "http://www.alleng.ru/edu/relig1.htm" \h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single"/>
        </w:rPr>
        <w:t>http://www.alleng.ru/edu/relig1.htm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single"/>
        </w:rPr>
        <w:fldChar w:fldCharType="end"/>
      </w:r>
    </w:p>
    <w:p>
      <w:pPr>
        <w:tabs>
          <w:tab w:val="left" w:pos="851"/>
          <w:tab w:val="left" w:pos="927"/>
          <w:tab w:val="right" w:leader="underscore" w:pos="8505"/>
        </w:tabs>
        <w:suppressAutoHyphens/>
        <w:spacing w:after="0" w:line="240" w:lineRule="auto"/>
        <w:ind w:left="927" w:hanging="36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5.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Библиотека по религиоведению «Вериги»:  </w:t>
      </w:r>
      <w:r>
        <w:fldChar w:fldCharType="begin"/>
      </w:r>
      <w:r>
        <w:instrText xml:space="preserve"> HYPERLINK "http://www.verigi.ru/" \h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single"/>
        </w:rPr>
        <w:t>http://www.verigi.ru/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single"/>
        </w:rPr>
        <w:fldChar w:fldCharType="end"/>
      </w:r>
    </w:p>
    <w:p>
      <w:pPr>
        <w:tabs>
          <w:tab w:val="left" w:pos="851"/>
          <w:tab w:val="left" w:pos="927"/>
          <w:tab w:val="right" w:leader="underscore" w:pos="8505"/>
        </w:tabs>
        <w:suppressAutoHyphens/>
        <w:spacing w:after="0" w:line="240" w:lineRule="auto"/>
        <w:ind w:left="927" w:hanging="36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6.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Каталог православных ресурсов сети Интернет: </w:t>
      </w:r>
    </w:p>
    <w:p>
      <w:pPr>
        <w:tabs>
          <w:tab w:val="left" w:pos="851"/>
          <w:tab w:val="left" w:pos="927"/>
          <w:tab w:val="right" w:leader="underscore" w:pos="8505"/>
        </w:tabs>
        <w:suppressAutoHyphens/>
        <w:spacing w:after="0" w:line="240" w:lineRule="auto"/>
        <w:ind w:left="927" w:hanging="36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www.hristianstvo.ru; </w:t>
      </w:r>
    </w:p>
    <w:p>
      <w:pPr>
        <w:tabs>
          <w:tab w:val="left" w:pos="851"/>
          <w:tab w:val="left" w:pos="927"/>
          <w:tab w:val="right" w:leader="underscore" w:pos="8505"/>
        </w:tabs>
        <w:suppressAutoHyphens/>
        <w:spacing w:after="0" w:line="240" w:lineRule="auto"/>
        <w:ind w:left="927" w:hanging="36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www.agioskanon.ru; </w:t>
      </w:r>
    </w:p>
    <w:p>
      <w:pPr>
        <w:tabs>
          <w:tab w:val="left" w:pos="851"/>
          <w:tab w:val="left" w:pos="927"/>
          <w:tab w:val="right" w:leader="underscore" w:pos="8505"/>
        </w:tabs>
        <w:suppressAutoHyphens/>
        <w:spacing w:after="0" w:line="240" w:lineRule="auto"/>
        <w:ind w:left="927" w:hanging="36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www.katehizis.ru ; </w:t>
      </w:r>
    </w:p>
    <w:p>
      <w:pPr>
        <w:tabs>
          <w:tab w:val="left" w:pos="851"/>
          <w:tab w:val="left" w:pos="927"/>
          <w:tab w:val="right" w:leader="underscore" w:pos="8505"/>
        </w:tabs>
        <w:suppressAutoHyphens/>
        <w:spacing w:after="0" w:line="240" w:lineRule="auto"/>
        <w:ind w:left="927" w:hanging="36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www.borodina.mrezha.ru; </w:t>
      </w:r>
    </w:p>
    <w:p>
      <w:pPr>
        <w:tabs>
          <w:tab w:val="left" w:pos="851"/>
          <w:tab w:val="left" w:pos="927"/>
          <w:tab w:val="right" w:leader="underscore" w:pos="8505"/>
        </w:tabs>
        <w:suppressAutoHyphens/>
        <w:spacing w:after="0" w:line="240" w:lineRule="auto"/>
        <w:ind w:left="927" w:hanging="36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fldChar w:fldCharType="begin"/>
      </w:r>
      <w:r>
        <w:instrText xml:space="preserve"> HYPERLINK "http://www.archives.maillist.ru/12188/200803" \h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single"/>
        </w:rPr>
        <w:t>www.archives.maillist.ru/12188/200803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single"/>
        </w:rPr>
        <w:fldChar w:fldCharType="end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.</w:t>
      </w:r>
    </w:p>
    <w:p>
      <w:pPr>
        <w:tabs>
          <w:tab w:val="left" w:pos="851"/>
          <w:tab w:val="left" w:pos="927"/>
          <w:tab w:val="right" w:leader="underscore" w:pos="8505"/>
        </w:tabs>
        <w:suppressAutoHyphens/>
        <w:spacing w:after="0" w:line="240" w:lineRule="auto"/>
        <w:ind w:left="927" w:hanging="36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</w:p>
    <w:p>
      <w:pPr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Доступ в ЭБС:</w:t>
      </w:r>
    </w:p>
    <w:p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ЛАНЬ Договор с ООО «Издательство Лань» Режим доступа </w:t>
      </w:r>
      <w:r>
        <w:fldChar w:fldCharType="begin"/>
      </w:r>
      <w:r>
        <w:instrText xml:space="preserve"> HYPERLINK "http://www.e.lanbook.com" \o "http://www.e.lanbook.com" </w:instrText>
      </w:r>
      <w:r>
        <w:fldChar w:fldCharType="separate"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www.e.lanbook.com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Неограниченный доступ для зарегистрированных пользователей</w:t>
      </w:r>
    </w:p>
    <w:p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ЭБС ЮРАЙТ, Режим доступа </w:t>
      </w:r>
      <w:r>
        <w:fldChar w:fldCharType="begin"/>
      </w:r>
      <w:r>
        <w:instrText xml:space="preserve"> HYPERLINK "http://www.biblio-online.ru" \o "http://www.biblio-online.ru" </w:instrText>
      </w:r>
      <w:r>
        <w:fldChar w:fldCharType="separate"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www.biblio-online.ru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Неограниченный доступ для зарегистрированных пользователей</w:t>
      </w:r>
    </w:p>
    <w:p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ООО НЭБ Режим доступа </w:t>
      </w:r>
      <w:r>
        <w:fldChar w:fldCharType="begin"/>
      </w:r>
      <w:r>
        <w:instrText xml:space="preserve"> HYPERLINK "http://www.eLIBRARY.ru" \o "http://www.eLIBRARY.ru" </w:instrText>
      </w:r>
      <w:r>
        <w:fldChar w:fldCharType="separate"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www.eLIBRARY.ru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Неограниченный доступ для зарегистрированных пользователей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</w:p>
    <w:p>
      <w:pP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3A6CD8"/>
    <w:multiLevelType w:val="multilevel"/>
    <w:tmpl w:val="0B3A6CD8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27C265AA"/>
    <w:multiLevelType w:val="multilevel"/>
    <w:tmpl w:val="27C265AA"/>
    <w:lvl w:ilvl="0" w:tentative="0">
      <w:start w:val="1"/>
      <w:numFmt w:val="decimal"/>
      <w:lvlText w:val="%1.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3C9C7DDA"/>
    <w:multiLevelType w:val="multilevel"/>
    <w:tmpl w:val="3C9C7DDA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3E504064"/>
    <w:multiLevelType w:val="multilevel"/>
    <w:tmpl w:val="3E504064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5D4F755A"/>
    <w:multiLevelType w:val="multilevel"/>
    <w:tmpl w:val="5D4F755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194A9A"/>
    <w:multiLevelType w:val="multilevel"/>
    <w:tmpl w:val="6C194A9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67E9"/>
    <w:rsid w:val="00001C84"/>
    <w:rsid w:val="000150BC"/>
    <w:rsid w:val="00161FD8"/>
    <w:rsid w:val="001A3BA0"/>
    <w:rsid w:val="001F7ED3"/>
    <w:rsid w:val="002961FC"/>
    <w:rsid w:val="002C4FA6"/>
    <w:rsid w:val="00317320"/>
    <w:rsid w:val="003D2335"/>
    <w:rsid w:val="003F1B5B"/>
    <w:rsid w:val="0043616B"/>
    <w:rsid w:val="00444F6A"/>
    <w:rsid w:val="00472440"/>
    <w:rsid w:val="004A4F48"/>
    <w:rsid w:val="00591288"/>
    <w:rsid w:val="00611CC9"/>
    <w:rsid w:val="006344CD"/>
    <w:rsid w:val="00737A55"/>
    <w:rsid w:val="007467E9"/>
    <w:rsid w:val="007E68A1"/>
    <w:rsid w:val="007F1AA5"/>
    <w:rsid w:val="008465AC"/>
    <w:rsid w:val="00873C11"/>
    <w:rsid w:val="00876618"/>
    <w:rsid w:val="008D420A"/>
    <w:rsid w:val="008D654A"/>
    <w:rsid w:val="00933083"/>
    <w:rsid w:val="00951F50"/>
    <w:rsid w:val="009A7905"/>
    <w:rsid w:val="009E2139"/>
    <w:rsid w:val="00AB6A71"/>
    <w:rsid w:val="00B240F3"/>
    <w:rsid w:val="00B76CF5"/>
    <w:rsid w:val="00B953CE"/>
    <w:rsid w:val="00BB38DD"/>
    <w:rsid w:val="00BF3FB6"/>
    <w:rsid w:val="00C02A11"/>
    <w:rsid w:val="00C506AC"/>
    <w:rsid w:val="00D47142"/>
    <w:rsid w:val="00E05310"/>
    <w:rsid w:val="00E56EEC"/>
    <w:rsid w:val="00F46809"/>
    <w:rsid w:val="00FE6A8F"/>
    <w:rsid w:val="524B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/>
    <w:lsdException w:uiPriority="39" w:name="toc 2"/>
    <w:lsdException w:uiPriority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uiPriority w:val="99"/>
    <w:rPr>
      <w:color w:val="0000FF"/>
      <w:u w:val="single"/>
    </w:rPr>
  </w:style>
  <w:style w:type="paragraph" w:styleId="5">
    <w:name w:val="toc 1"/>
    <w:basedOn w:val="1"/>
    <w:next w:val="1"/>
    <w:semiHidden/>
    <w:unhideWhenUsed/>
    <w:uiPriority w:val="0"/>
    <w:pPr>
      <w:tabs>
        <w:tab w:val="left" w:pos="480"/>
        <w:tab w:val="right" w:leader="dot" w:pos="9911"/>
      </w:tabs>
      <w:suppressAutoHyphens/>
      <w:spacing w:after="100" w:line="240" w:lineRule="auto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6">
    <w:name w:val="toc 3"/>
    <w:basedOn w:val="1"/>
    <w:next w:val="1"/>
    <w:semiHidden/>
    <w:unhideWhenUsed/>
    <w:uiPriority w:val="0"/>
    <w:pPr>
      <w:suppressAutoHyphens/>
      <w:spacing w:after="100" w:line="240" w:lineRule="auto"/>
      <w:ind w:left="480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7">
    <w:name w:val="List Paragraph"/>
    <w:basedOn w:val="1"/>
    <w:qFormat/>
    <w:uiPriority w:val="34"/>
    <w:pPr>
      <w:spacing w:after="160" w:line="256" w:lineRule="auto"/>
      <w:ind w:left="720"/>
      <w:contextualSpacing/>
    </w:pPr>
    <w:rPr>
      <w:rFonts w:eastAsiaTheme="minorHAnsi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МГИК</Company>
  <Pages>7</Pages>
  <Words>1405</Words>
  <Characters>8015</Characters>
  <Lines>66</Lines>
  <Paragraphs>18</Paragraphs>
  <TotalTime>6</TotalTime>
  <ScaleCrop>false</ScaleCrop>
  <LinksUpToDate>false</LinksUpToDate>
  <CharactersWithSpaces>9402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2019-04-18T08:25:00Z</dcterms:created>
  <dc:creator>kukushkina_ts</dc:creator>
  <cp:lastModifiedBy>kukushkina_ts</cp:lastModifiedBy>
  <cp:lastPrinted>2019-07-08T14:20:00Z</cp:lastPrinted>
  <dcterms:modified xsi:type="dcterms:W3CDTF">2023-03-17T07:56:01Z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553D393302214DD0B632A5BA3CA7E753</vt:lpwstr>
  </property>
</Properties>
</file>